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00F93">
      <w:pPr>
        <w:widowControl/>
        <w:jc w:val="center"/>
        <w:rPr>
          <w:b/>
          <w:sz w:val="32"/>
          <w:szCs w:val="32"/>
        </w:rPr>
      </w:pPr>
      <w:r>
        <w:rPr>
          <w:rFonts w:hint="eastAsia"/>
          <w:b/>
          <w:sz w:val="32"/>
          <w:szCs w:val="32"/>
        </w:rPr>
        <w:t>第四章 项目（货物或者服务）需求说明</w:t>
      </w:r>
    </w:p>
    <w:p w14:paraId="66A5454B">
      <w:pPr>
        <w:numPr>
          <w:ilvl w:val="0"/>
          <w:numId w:val="1"/>
        </w:numPr>
        <w:spacing w:line="480" w:lineRule="exact"/>
        <w:rPr>
          <w:rFonts w:ascii="宋体" w:hAnsi="宋体"/>
          <w:sz w:val="24"/>
        </w:rPr>
      </w:pPr>
      <w:r>
        <w:rPr>
          <w:rFonts w:hint="eastAsia" w:ascii="宋体" w:hAnsi="宋体"/>
          <w:b/>
          <w:bCs/>
          <w:sz w:val="24"/>
        </w:rPr>
        <w:t>网络终端维护招标项目简要说明：</w:t>
      </w:r>
    </w:p>
    <w:p w14:paraId="422D7BFE">
      <w:pPr>
        <w:numPr>
          <w:ilvl w:val="0"/>
          <w:numId w:val="2"/>
        </w:numPr>
        <w:spacing w:line="480" w:lineRule="exact"/>
        <w:rPr>
          <w:rFonts w:ascii="宋体" w:hAnsi="宋体"/>
          <w:bCs/>
          <w:sz w:val="24"/>
        </w:rPr>
      </w:pPr>
      <w:r>
        <w:rPr>
          <w:rFonts w:hint="eastAsia" w:ascii="宋体" w:hAnsi="宋体"/>
          <w:bCs/>
          <w:sz w:val="24"/>
        </w:rPr>
        <w:t>维护外包内容：</w:t>
      </w:r>
    </w:p>
    <w:p w14:paraId="575B6FEF">
      <w:pPr>
        <w:numPr>
          <w:ilvl w:val="2"/>
          <w:numId w:val="2"/>
        </w:numPr>
        <w:spacing w:line="480" w:lineRule="exact"/>
        <w:rPr>
          <w:rFonts w:ascii="宋体" w:hAnsi="宋体"/>
          <w:bCs/>
          <w:sz w:val="24"/>
        </w:rPr>
      </w:pPr>
      <w:r>
        <w:rPr>
          <w:rFonts w:hint="eastAsia" w:ascii="宋体" w:hAnsi="宋体"/>
          <w:bCs/>
          <w:sz w:val="24"/>
        </w:rPr>
        <w:t>全校光缆巡检和测试；</w:t>
      </w:r>
    </w:p>
    <w:p w14:paraId="4052F87E">
      <w:pPr>
        <w:numPr>
          <w:ilvl w:val="2"/>
          <w:numId w:val="2"/>
        </w:numPr>
        <w:spacing w:line="480" w:lineRule="exact"/>
        <w:rPr>
          <w:rFonts w:ascii="宋体" w:hAnsi="宋体"/>
          <w:bCs/>
          <w:sz w:val="24"/>
        </w:rPr>
      </w:pPr>
      <w:r>
        <w:rPr>
          <w:rFonts w:hint="eastAsia" w:ascii="宋体" w:hAnsi="宋体"/>
          <w:bCs/>
          <w:sz w:val="24"/>
        </w:rPr>
        <w:t>全校楼宇网络设备的巡检、维护，设备间的管理、卫生。楼宇交换机的调试、配置。</w:t>
      </w:r>
    </w:p>
    <w:p w14:paraId="05F65588">
      <w:pPr>
        <w:numPr>
          <w:ilvl w:val="2"/>
          <w:numId w:val="2"/>
        </w:numPr>
        <w:spacing w:line="480" w:lineRule="exact"/>
        <w:rPr>
          <w:rFonts w:ascii="宋体" w:hAnsi="宋体"/>
          <w:bCs/>
          <w:sz w:val="24"/>
        </w:rPr>
      </w:pPr>
      <w:r>
        <w:rPr>
          <w:rFonts w:hint="eastAsia" w:ascii="宋体" w:hAnsi="宋体"/>
          <w:bCs/>
          <w:sz w:val="24"/>
        </w:rPr>
        <w:t>新入网用户的信息点以及终端的安装调试；</w:t>
      </w:r>
    </w:p>
    <w:p w14:paraId="6449B895">
      <w:pPr>
        <w:numPr>
          <w:ilvl w:val="2"/>
          <w:numId w:val="2"/>
        </w:numPr>
        <w:spacing w:line="480" w:lineRule="exact"/>
        <w:rPr>
          <w:rFonts w:ascii="宋体" w:hAnsi="宋体"/>
          <w:bCs/>
          <w:sz w:val="24"/>
        </w:rPr>
      </w:pPr>
      <w:r>
        <w:rPr>
          <w:rFonts w:hint="eastAsia" w:ascii="宋体" w:hAnsi="宋体"/>
          <w:bCs/>
          <w:sz w:val="24"/>
        </w:rPr>
        <w:t>交换机配线架和理线架的维护；</w:t>
      </w:r>
    </w:p>
    <w:p w14:paraId="16109FEE">
      <w:pPr>
        <w:numPr>
          <w:ilvl w:val="2"/>
          <w:numId w:val="2"/>
        </w:numPr>
        <w:spacing w:line="480" w:lineRule="exact"/>
        <w:rPr>
          <w:rFonts w:ascii="宋体" w:hAnsi="宋体"/>
          <w:bCs/>
          <w:sz w:val="24"/>
        </w:rPr>
      </w:pPr>
      <w:r>
        <w:rPr>
          <w:rFonts w:hint="eastAsia" w:ascii="宋体" w:hAnsi="宋体"/>
          <w:bCs/>
          <w:sz w:val="24"/>
        </w:rPr>
        <w:t>交换机端口到配线架跳线维护；</w:t>
      </w:r>
    </w:p>
    <w:p w14:paraId="6404745C">
      <w:pPr>
        <w:numPr>
          <w:ilvl w:val="2"/>
          <w:numId w:val="2"/>
        </w:numPr>
        <w:spacing w:line="480" w:lineRule="exact"/>
        <w:rPr>
          <w:rFonts w:ascii="宋体" w:hAnsi="宋体"/>
          <w:bCs/>
          <w:sz w:val="24"/>
        </w:rPr>
      </w:pPr>
      <w:r>
        <w:rPr>
          <w:rFonts w:hint="eastAsia" w:ascii="宋体" w:hAnsi="宋体"/>
          <w:bCs/>
          <w:sz w:val="24"/>
        </w:rPr>
        <w:t>光缆终端盒维护；</w:t>
      </w:r>
    </w:p>
    <w:p w14:paraId="34AE4B36">
      <w:pPr>
        <w:numPr>
          <w:ilvl w:val="2"/>
          <w:numId w:val="2"/>
        </w:numPr>
        <w:spacing w:line="480" w:lineRule="exact"/>
        <w:rPr>
          <w:rFonts w:ascii="宋体" w:hAnsi="宋体"/>
          <w:bCs/>
          <w:sz w:val="24"/>
        </w:rPr>
      </w:pPr>
      <w:r>
        <w:rPr>
          <w:rFonts w:hint="eastAsia" w:ascii="宋体" w:hAnsi="宋体"/>
          <w:bCs/>
          <w:sz w:val="24"/>
        </w:rPr>
        <w:t>用户终端网络模块及其面板的维护；</w:t>
      </w:r>
    </w:p>
    <w:p w14:paraId="60D8E5FF">
      <w:pPr>
        <w:numPr>
          <w:ilvl w:val="2"/>
          <w:numId w:val="2"/>
        </w:numPr>
        <w:spacing w:line="480" w:lineRule="exact"/>
        <w:rPr>
          <w:rFonts w:ascii="宋体" w:hAnsi="宋体"/>
          <w:bCs/>
          <w:sz w:val="24"/>
        </w:rPr>
      </w:pPr>
      <w:r>
        <w:rPr>
          <w:rFonts w:hint="eastAsia" w:ascii="宋体" w:hAnsi="宋体"/>
          <w:bCs/>
          <w:sz w:val="24"/>
        </w:rPr>
        <w:t>用户终端使用的双绞线跳线的维护；</w:t>
      </w:r>
    </w:p>
    <w:p w14:paraId="22B904BA">
      <w:pPr>
        <w:numPr>
          <w:ilvl w:val="2"/>
          <w:numId w:val="2"/>
        </w:numPr>
        <w:spacing w:line="480" w:lineRule="exact"/>
        <w:rPr>
          <w:rFonts w:ascii="宋体" w:hAnsi="宋体"/>
          <w:bCs/>
          <w:sz w:val="24"/>
        </w:rPr>
      </w:pPr>
      <w:r>
        <w:rPr>
          <w:rFonts w:hint="eastAsia" w:ascii="宋体" w:hAnsi="宋体"/>
          <w:bCs/>
          <w:sz w:val="24"/>
        </w:rPr>
        <w:t>全校无线网络的维护（AP数量1</w:t>
      </w:r>
      <w:r>
        <w:rPr>
          <w:rFonts w:ascii="宋体" w:hAnsi="宋体"/>
          <w:bCs/>
          <w:sz w:val="24"/>
        </w:rPr>
        <w:t>8</w:t>
      </w:r>
      <w:r>
        <w:rPr>
          <w:rFonts w:hint="eastAsia" w:ascii="宋体" w:hAnsi="宋体"/>
          <w:bCs/>
          <w:sz w:val="24"/>
        </w:rPr>
        <w:t>00个）</w:t>
      </w:r>
    </w:p>
    <w:p w14:paraId="114D3B3A">
      <w:pPr>
        <w:numPr>
          <w:ilvl w:val="2"/>
          <w:numId w:val="2"/>
        </w:numPr>
        <w:spacing w:line="360" w:lineRule="auto"/>
        <w:rPr>
          <w:rFonts w:ascii="宋体" w:hAnsi="宋体"/>
          <w:sz w:val="24"/>
        </w:rPr>
      </w:pPr>
      <w:r>
        <w:rPr>
          <w:rFonts w:hint="eastAsia" w:ascii="宋体" w:hAnsi="宋体"/>
          <w:bCs/>
          <w:sz w:val="24"/>
        </w:rPr>
        <w:t>因网络配置或者软件安装引起的终端无法使用网络，如IP地址配置有误，身份认证客户端故障等，因为计算机本身软硬件系统故障而导致无法使用校园网不在维护范围内；</w:t>
      </w:r>
    </w:p>
    <w:p w14:paraId="48D04564">
      <w:pPr>
        <w:numPr>
          <w:ilvl w:val="2"/>
          <w:numId w:val="2"/>
        </w:numPr>
        <w:spacing w:line="360" w:lineRule="auto"/>
        <w:rPr>
          <w:rFonts w:ascii="宋体" w:hAnsi="宋体"/>
          <w:sz w:val="24"/>
        </w:rPr>
      </w:pPr>
      <w:r>
        <w:rPr>
          <w:rFonts w:hint="eastAsia" w:ascii="宋体" w:hAnsi="宋体"/>
          <w:bCs/>
          <w:sz w:val="24"/>
        </w:rPr>
        <w:t>新增线路的调试以及新入网交换机、收发器等设备的安装调试；</w:t>
      </w:r>
    </w:p>
    <w:p w14:paraId="623A9BF2">
      <w:pPr>
        <w:numPr>
          <w:ilvl w:val="2"/>
          <w:numId w:val="2"/>
        </w:numPr>
        <w:spacing w:line="360" w:lineRule="auto"/>
        <w:rPr>
          <w:rFonts w:ascii="宋体" w:hAnsi="宋体"/>
          <w:sz w:val="24"/>
        </w:rPr>
      </w:pPr>
      <w:r>
        <w:rPr>
          <w:rFonts w:hint="eastAsia" w:ascii="宋体" w:hAnsi="宋体"/>
          <w:bCs/>
          <w:sz w:val="24"/>
        </w:rPr>
        <w:t>因终端使用所涉及BRAA和计费系统客户端各类故障；</w:t>
      </w:r>
    </w:p>
    <w:p w14:paraId="09E3D7CC">
      <w:pPr>
        <w:numPr>
          <w:ilvl w:val="2"/>
          <w:numId w:val="2"/>
        </w:numPr>
        <w:spacing w:line="360" w:lineRule="auto"/>
        <w:rPr>
          <w:rFonts w:ascii="宋体" w:hAnsi="宋体"/>
          <w:sz w:val="24"/>
        </w:rPr>
      </w:pPr>
      <w:r>
        <w:rPr>
          <w:rFonts w:hint="eastAsia" w:ascii="宋体" w:hAnsi="宋体"/>
          <w:sz w:val="24"/>
        </w:rPr>
        <w:t>模块、网线、rj-45、光缆以及收发器的非外力因素损坏由投标方负责；20</w:t>
      </w:r>
      <w:r>
        <w:rPr>
          <w:rFonts w:ascii="宋体" w:hAnsi="宋体"/>
          <w:sz w:val="24"/>
        </w:rPr>
        <w:t>19</w:t>
      </w:r>
      <w:r>
        <w:rPr>
          <w:rFonts w:hint="eastAsia" w:ascii="宋体" w:hAnsi="宋体"/>
          <w:sz w:val="24"/>
        </w:rPr>
        <w:t>-</w:t>
      </w:r>
      <w:r>
        <w:rPr>
          <w:rFonts w:ascii="宋体" w:hAnsi="宋体"/>
          <w:sz w:val="24"/>
        </w:rPr>
        <w:t>2022</w:t>
      </w:r>
      <w:r>
        <w:rPr>
          <w:rFonts w:hint="eastAsia" w:ascii="宋体" w:hAnsi="宋体"/>
          <w:sz w:val="24"/>
        </w:rPr>
        <w:t>年度，使用网线约</w:t>
      </w:r>
      <w:r>
        <w:rPr>
          <w:rFonts w:ascii="宋体" w:hAnsi="宋体"/>
          <w:sz w:val="24"/>
        </w:rPr>
        <w:t>6</w:t>
      </w:r>
      <w:r>
        <w:rPr>
          <w:rFonts w:hint="eastAsia" w:ascii="宋体" w:hAnsi="宋体"/>
          <w:sz w:val="24"/>
        </w:rPr>
        <w:t>0箱，水晶头5000个，模块</w:t>
      </w:r>
      <w:r>
        <w:rPr>
          <w:rFonts w:ascii="宋体" w:hAnsi="宋体"/>
          <w:sz w:val="24"/>
        </w:rPr>
        <w:t>18</w:t>
      </w:r>
      <w:r>
        <w:rPr>
          <w:rFonts w:hint="eastAsia" w:ascii="宋体" w:hAnsi="宋体"/>
          <w:sz w:val="24"/>
        </w:rPr>
        <w:t>00个，收发器40对。</w:t>
      </w:r>
    </w:p>
    <w:p w14:paraId="1F58FABB">
      <w:pPr>
        <w:numPr>
          <w:ilvl w:val="2"/>
          <w:numId w:val="2"/>
        </w:numPr>
        <w:spacing w:line="360" w:lineRule="auto"/>
        <w:rPr>
          <w:rFonts w:ascii="宋体" w:hAnsi="宋体"/>
          <w:sz w:val="24"/>
        </w:rPr>
      </w:pPr>
      <w:r>
        <w:rPr>
          <w:rFonts w:hint="eastAsia" w:ascii="宋体" w:hAnsi="宋体"/>
          <w:sz w:val="24"/>
        </w:rPr>
        <w:t>中心机房精密空调的维护和保养；</w:t>
      </w:r>
    </w:p>
    <w:p w14:paraId="2A952509">
      <w:pPr>
        <w:numPr>
          <w:ilvl w:val="0"/>
          <w:numId w:val="2"/>
        </w:numPr>
        <w:spacing w:line="480" w:lineRule="exact"/>
        <w:rPr>
          <w:rFonts w:ascii="宋体" w:hAnsi="宋体"/>
          <w:sz w:val="24"/>
        </w:rPr>
      </w:pPr>
      <w:r>
        <w:rPr>
          <w:rFonts w:hint="eastAsia" w:ascii="宋体" w:hAnsi="宋体"/>
          <w:sz w:val="24"/>
        </w:rPr>
        <w:t>维护前期工作：</w:t>
      </w:r>
    </w:p>
    <w:p w14:paraId="6F8C6F80">
      <w:pPr>
        <w:spacing w:line="480" w:lineRule="exact"/>
        <w:ind w:left="720"/>
        <w:rPr>
          <w:rFonts w:ascii="宋体" w:hAnsi="宋体"/>
          <w:sz w:val="24"/>
        </w:rPr>
      </w:pPr>
      <w:r>
        <w:rPr>
          <w:rFonts w:hint="eastAsia" w:ascii="宋体" w:hAnsi="宋体"/>
          <w:sz w:val="24"/>
        </w:rPr>
        <w:t>三个校区学生宿舍信息点（约2</w:t>
      </w:r>
      <w:r>
        <w:rPr>
          <w:rFonts w:ascii="宋体" w:hAnsi="宋体"/>
          <w:sz w:val="24"/>
        </w:rPr>
        <w:t>2</w:t>
      </w:r>
      <w:r>
        <w:rPr>
          <w:rFonts w:hint="eastAsia" w:ascii="宋体" w:hAnsi="宋体"/>
          <w:sz w:val="24"/>
        </w:rPr>
        <w:t>000个信息点,含3</w:t>
      </w:r>
      <w:r>
        <w:rPr>
          <w:rFonts w:ascii="宋体" w:hAnsi="宋体"/>
          <w:sz w:val="24"/>
        </w:rPr>
        <w:t>60</w:t>
      </w:r>
      <w:r>
        <w:rPr>
          <w:rFonts w:hint="eastAsia" w:ascii="宋体" w:hAnsi="宋体"/>
          <w:sz w:val="24"/>
        </w:rPr>
        <w:t>个无线A</w:t>
      </w:r>
      <w:r>
        <w:rPr>
          <w:rFonts w:ascii="宋体" w:hAnsi="宋体"/>
          <w:sz w:val="24"/>
        </w:rPr>
        <w:t>P</w:t>
      </w:r>
      <w:r>
        <w:rPr>
          <w:rFonts w:hint="eastAsia" w:ascii="宋体" w:hAnsi="宋体"/>
          <w:sz w:val="24"/>
        </w:rPr>
        <w:t>）的全面测试和修复，保证每个信息点从交换机到网络接口的连通性</w:t>
      </w:r>
    </w:p>
    <w:p w14:paraId="7D7FF9EA">
      <w:pPr>
        <w:numPr>
          <w:ilvl w:val="0"/>
          <w:numId w:val="2"/>
        </w:numPr>
        <w:spacing w:line="480" w:lineRule="exact"/>
        <w:rPr>
          <w:rFonts w:ascii="宋体" w:hAnsi="宋体"/>
          <w:sz w:val="24"/>
        </w:rPr>
      </w:pPr>
      <w:r>
        <w:rPr>
          <w:rFonts w:hint="eastAsia" w:ascii="宋体" w:hAnsi="宋体"/>
          <w:sz w:val="24"/>
        </w:rPr>
        <w:t>维护范围：</w:t>
      </w:r>
    </w:p>
    <w:p w14:paraId="5B887510">
      <w:pPr>
        <w:numPr>
          <w:ilvl w:val="0"/>
          <w:numId w:val="3"/>
        </w:numPr>
        <w:spacing w:line="480" w:lineRule="exact"/>
        <w:rPr>
          <w:rFonts w:ascii="宋体" w:hAnsi="宋体"/>
          <w:bCs/>
          <w:sz w:val="24"/>
        </w:rPr>
      </w:pPr>
      <w:r>
        <w:rPr>
          <w:rFonts w:hint="eastAsia" w:ascii="宋体" w:hAnsi="宋体"/>
          <w:bCs/>
          <w:sz w:val="24"/>
        </w:rPr>
        <w:t>我校三个校区（苍梧、通灌、东港）所有接入校园网的办公使用网络终端，涉及60栋楼宇，约</w:t>
      </w:r>
      <w:r>
        <w:rPr>
          <w:rFonts w:ascii="宋体" w:hAnsi="宋体"/>
          <w:bCs/>
          <w:sz w:val="24"/>
        </w:rPr>
        <w:t>6</w:t>
      </w:r>
      <w:r>
        <w:rPr>
          <w:rFonts w:hint="eastAsia" w:ascii="宋体" w:hAnsi="宋体"/>
          <w:bCs/>
          <w:sz w:val="24"/>
        </w:rPr>
        <w:t>000个信息点。</w:t>
      </w:r>
    </w:p>
    <w:p w14:paraId="1ED44C3C">
      <w:pPr>
        <w:numPr>
          <w:ilvl w:val="0"/>
          <w:numId w:val="3"/>
        </w:numPr>
        <w:spacing w:line="480" w:lineRule="exact"/>
        <w:rPr>
          <w:rFonts w:ascii="宋体" w:hAnsi="宋体"/>
          <w:bCs/>
          <w:sz w:val="24"/>
        </w:rPr>
      </w:pPr>
      <w:r>
        <w:rPr>
          <w:rFonts w:hint="eastAsia" w:ascii="宋体" w:hAnsi="宋体"/>
          <w:bCs/>
          <w:sz w:val="24"/>
        </w:rPr>
        <w:t>我校无线网络（约1</w:t>
      </w:r>
      <w:r>
        <w:rPr>
          <w:rFonts w:ascii="宋体" w:hAnsi="宋体"/>
          <w:bCs/>
          <w:sz w:val="24"/>
        </w:rPr>
        <w:t>8</w:t>
      </w:r>
      <w:r>
        <w:rPr>
          <w:rFonts w:hint="eastAsia" w:ascii="宋体" w:hAnsi="宋体"/>
          <w:bCs/>
          <w:sz w:val="24"/>
        </w:rPr>
        <w:t>00个AP</w:t>
      </w:r>
      <w:r>
        <w:rPr>
          <w:rFonts w:ascii="宋体" w:hAnsi="宋体"/>
          <w:bCs/>
          <w:sz w:val="24"/>
        </w:rPr>
        <w:t>）</w:t>
      </w:r>
    </w:p>
    <w:p w14:paraId="551603E6">
      <w:pPr>
        <w:numPr>
          <w:ilvl w:val="0"/>
          <w:numId w:val="3"/>
        </w:numPr>
        <w:spacing w:line="480" w:lineRule="exact"/>
        <w:rPr>
          <w:rFonts w:ascii="宋体" w:hAnsi="宋体"/>
          <w:bCs/>
          <w:sz w:val="24"/>
        </w:rPr>
      </w:pPr>
      <w:r>
        <w:rPr>
          <w:rFonts w:hint="eastAsia" w:ascii="宋体" w:hAnsi="宋体"/>
          <w:bCs/>
          <w:sz w:val="24"/>
        </w:rPr>
        <w:t>苍梧校区使用校园网的家庭用户，涉及30栋楼宇约500个用户；</w:t>
      </w:r>
    </w:p>
    <w:p w14:paraId="33FD23FF">
      <w:pPr>
        <w:numPr>
          <w:ilvl w:val="0"/>
          <w:numId w:val="3"/>
        </w:numPr>
        <w:spacing w:line="480" w:lineRule="exact"/>
        <w:rPr>
          <w:rFonts w:ascii="宋体" w:hAnsi="宋体"/>
          <w:bCs/>
          <w:sz w:val="24"/>
        </w:rPr>
      </w:pPr>
      <w:r>
        <w:rPr>
          <w:rFonts w:hint="eastAsia" w:ascii="宋体" w:hAnsi="宋体"/>
          <w:bCs/>
          <w:sz w:val="24"/>
        </w:rPr>
        <w:t>接入校园网的学生宿舍用户，涉及21000用户（宿舍区接入交换机4</w:t>
      </w:r>
      <w:r>
        <w:rPr>
          <w:rFonts w:ascii="宋体" w:hAnsi="宋体"/>
          <w:bCs/>
          <w:sz w:val="24"/>
        </w:rPr>
        <w:t>32</w:t>
      </w:r>
      <w:r>
        <w:rPr>
          <w:rFonts w:hint="eastAsia" w:ascii="宋体" w:hAnsi="宋体"/>
          <w:bCs/>
          <w:sz w:val="24"/>
        </w:rPr>
        <w:t>台，购置于2</w:t>
      </w:r>
      <w:r>
        <w:rPr>
          <w:rFonts w:ascii="宋体" w:hAnsi="宋体"/>
          <w:bCs/>
          <w:sz w:val="24"/>
        </w:rPr>
        <w:t>014</w:t>
      </w:r>
      <w:r>
        <w:rPr>
          <w:rFonts w:hint="eastAsia" w:ascii="宋体" w:hAnsi="宋体"/>
          <w:bCs/>
          <w:sz w:val="24"/>
        </w:rPr>
        <w:t>年）；</w:t>
      </w:r>
    </w:p>
    <w:p w14:paraId="569B93A6">
      <w:pPr>
        <w:numPr>
          <w:ilvl w:val="0"/>
          <w:numId w:val="3"/>
        </w:numPr>
        <w:spacing w:line="480" w:lineRule="exact"/>
        <w:rPr>
          <w:rFonts w:ascii="宋体" w:hAnsi="宋体"/>
          <w:sz w:val="24"/>
        </w:rPr>
      </w:pPr>
      <w:r>
        <w:rPr>
          <w:rFonts w:hint="eastAsia" w:ascii="宋体" w:hAnsi="宋体"/>
          <w:bCs/>
          <w:sz w:val="24"/>
        </w:rPr>
        <w:t>对于计算机机房的维护只负责从楼宇交换机到机房核心交换机之间相关线路和设备，机房内部的网络维护不在本次招标范围内。</w:t>
      </w:r>
    </w:p>
    <w:p w14:paraId="3E3E959F">
      <w:pPr>
        <w:numPr>
          <w:ilvl w:val="0"/>
          <w:numId w:val="2"/>
        </w:numPr>
        <w:spacing w:line="480" w:lineRule="exact"/>
        <w:rPr>
          <w:rFonts w:ascii="宋体" w:hAnsi="宋体"/>
          <w:sz w:val="24"/>
        </w:rPr>
      </w:pPr>
      <w:r>
        <w:rPr>
          <w:rFonts w:hint="eastAsia" w:ascii="宋体" w:hAnsi="宋体"/>
          <w:sz w:val="24"/>
        </w:rPr>
        <w:t>维护时间：</w:t>
      </w:r>
    </w:p>
    <w:p w14:paraId="6442F46E">
      <w:pPr>
        <w:spacing w:line="480" w:lineRule="exact"/>
        <w:ind w:left="359" w:leftChars="171" w:firstLine="840" w:firstLineChars="350"/>
        <w:rPr>
          <w:rFonts w:ascii="宋体" w:hAnsi="宋体"/>
          <w:sz w:val="24"/>
        </w:rPr>
      </w:pPr>
      <w:r>
        <w:rPr>
          <w:rFonts w:hint="eastAsia" w:ascii="宋体" w:hAnsi="宋体"/>
          <w:sz w:val="24"/>
        </w:rPr>
        <w:t>工作时间：每周工作七天，从星期一到星期日，维护时间：8:00</w:t>
      </w:r>
      <w:r>
        <w:rPr>
          <w:rFonts w:ascii="宋体" w:hAnsi="宋体"/>
          <w:sz w:val="24"/>
        </w:rPr>
        <w:t>—</w:t>
      </w:r>
      <w:r>
        <w:rPr>
          <w:rFonts w:hint="eastAsia" w:ascii="宋体" w:hAnsi="宋体"/>
          <w:sz w:val="24"/>
        </w:rPr>
        <w:t>22:00</w:t>
      </w:r>
    </w:p>
    <w:p w14:paraId="3B1A94A9">
      <w:pPr>
        <w:numPr>
          <w:ilvl w:val="0"/>
          <w:numId w:val="2"/>
        </w:numPr>
        <w:spacing w:line="480" w:lineRule="exact"/>
        <w:rPr>
          <w:rFonts w:ascii="宋体" w:hAnsi="宋体"/>
          <w:sz w:val="24"/>
        </w:rPr>
      </w:pPr>
      <w:r>
        <w:rPr>
          <w:rFonts w:hint="eastAsia" w:ascii="宋体" w:hAnsi="宋体"/>
          <w:sz w:val="24"/>
        </w:rPr>
        <w:t>维护方式：</w:t>
      </w:r>
    </w:p>
    <w:p w14:paraId="043B37DB">
      <w:pPr>
        <w:spacing w:line="360" w:lineRule="auto"/>
        <w:ind w:firstLine="480" w:firstLineChars="200"/>
        <w:rPr>
          <w:rFonts w:ascii="宋体" w:hAnsi="宋体"/>
          <w:sz w:val="24"/>
        </w:rPr>
      </w:pPr>
      <w:r>
        <w:rPr>
          <w:rFonts w:hint="eastAsia" w:ascii="宋体" w:hAnsi="宋体"/>
          <w:sz w:val="24"/>
        </w:rPr>
        <w:t>在校园内设立固定维护办公室，接收三大运营商和学校派单。接到报修单后进行故障维护，办公区和家属区信息点故障4小时内解决问题，学生宿舍区信息点故障</w:t>
      </w:r>
      <w:r>
        <w:rPr>
          <w:rFonts w:ascii="宋体" w:hAnsi="宋体"/>
          <w:sz w:val="24"/>
        </w:rPr>
        <w:t>4</w:t>
      </w:r>
      <w:r>
        <w:rPr>
          <w:rFonts w:hint="eastAsia" w:ascii="宋体" w:hAnsi="宋体"/>
          <w:sz w:val="24"/>
        </w:rPr>
        <w:t>小时内解决，光缆故障24小时内解决问题（不可抗力除外）。</w:t>
      </w:r>
    </w:p>
    <w:p w14:paraId="66DBEC0C">
      <w:pPr>
        <w:numPr>
          <w:ilvl w:val="0"/>
          <w:numId w:val="2"/>
        </w:numPr>
        <w:spacing w:line="360" w:lineRule="auto"/>
        <w:rPr>
          <w:rFonts w:ascii="宋体" w:hAnsi="宋体"/>
          <w:sz w:val="24"/>
        </w:rPr>
      </w:pPr>
      <w:r>
        <w:rPr>
          <w:rFonts w:hint="eastAsia" w:ascii="宋体" w:hAnsi="宋体"/>
          <w:sz w:val="24"/>
        </w:rPr>
        <w:t>维护期限</w:t>
      </w:r>
    </w:p>
    <w:p w14:paraId="320DFD28">
      <w:pPr>
        <w:numPr>
          <w:ilvl w:val="0"/>
          <w:numId w:val="4"/>
        </w:numPr>
        <w:spacing w:line="360" w:lineRule="auto"/>
        <w:rPr>
          <w:rFonts w:ascii="宋体" w:hAnsi="宋体"/>
          <w:sz w:val="24"/>
        </w:rPr>
      </w:pPr>
      <w:r>
        <w:rPr>
          <w:rFonts w:hint="eastAsia" w:ascii="宋体" w:hAnsi="宋体"/>
          <w:sz w:val="24"/>
        </w:rPr>
        <w:t>从</w:t>
      </w:r>
      <w:r>
        <w:rPr>
          <w:rFonts w:hint="eastAsia" w:ascii="宋体" w:hAnsi="宋体"/>
          <w:color w:val="000000"/>
          <w:szCs w:val="21"/>
        </w:rPr>
        <w:t>202</w:t>
      </w:r>
      <w:r>
        <w:rPr>
          <w:rFonts w:hint="eastAsia" w:ascii="宋体" w:hAnsi="宋体"/>
          <w:color w:val="000000"/>
          <w:szCs w:val="21"/>
          <w:lang w:val="en-US" w:eastAsia="zh-CN"/>
        </w:rPr>
        <w:t>6</w:t>
      </w:r>
      <w:r>
        <w:rPr>
          <w:rFonts w:hint="eastAsia" w:ascii="宋体" w:hAnsi="宋体"/>
          <w:color w:val="000000"/>
          <w:szCs w:val="21"/>
        </w:rPr>
        <w:t>年9月1日至202</w:t>
      </w:r>
      <w:r>
        <w:rPr>
          <w:rFonts w:hint="eastAsia" w:ascii="宋体" w:hAnsi="宋体"/>
          <w:color w:val="000000"/>
          <w:szCs w:val="21"/>
          <w:lang w:val="en-US" w:eastAsia="zh-CN"/>
        </w:rPr>
        <w:t>7</w:t>
      </w:r>
      <w:r>
        <w:rPr>
          <w:rFonts w:hint="eastAsia" w:ascii="宋体" w:hAnsi="宋体"/>
          <w:color w:val="000000"/>
          <w:szCs w:val="21"/>
        </w:rPr>
        <w:t>年8月31日</w:t>
      </w:r>
      <w:r>
        <w:rPr>
          <w:rFonts w:hint="eastAsia" w:ascii="宋体" w:hAnsi="宋体"/>
          <w:sz w:val="24"/>
        </w:rPr>
        <w:tab/>
      </w:r>
    </w:p>
    <w:p w14:paraId="07D4A5C7">
      <w:pPr>
        <w:numPr>
          <w:ilvl w:val="0"/>
          <w:numId w:val="1"/>
        </w:numPr>
        <w:tabs>
          <w:tab w:val="left" w:pos="900"/>
        </w:tabs>
        <w:spacing w:line="480" w:lineRule="exact"/>
        <w:rPr>
          <w:rFonts w:ascii="宋体" w:hAnsi="宋体"/>
          <w:b/>
          <w:bCs/>
          <w:sz w:val="24"/>
        </w:rPr>
      </w:pPr>
      <w:r>
        <w:rPr>
          <w:rFonts w:hint="eastAsia" w:ascii="宋体" w:hAnsi="宋体"/>
          <w:b/>
          <w:bCs/>
          <w:sz w:val="24"/>
        </w:rPr>
        <w:t>多媒体维护内容：</w:t>
      </w:r>
    </w:p>
    <w:p w14:paraId="2F43A53C">
      <w:pPr>
        <w:spacing w:line="480" w:lineRule="exact"/>
        <w:rPr>
          <w:rFonts w:ascii="宋体" w:hAnsi="宋体"/>
          <w:sz w:val="24"/>
        </w:rPr>
      </w:pPr>
      <w:r>
        <w:rPr>
          <w:rFonts w:hint="eastAsia" w:ascii="宋体" w:hAnsi="宋体"/>
          <w:sz w:val="24"/>
        </w:rPr>
        <w:t>1. 通灌校区多媒体教室运维总体细则</w:t>
      </w:r>
    </w:p>
    <w:p w14:paraId="19F36637">
      <w:pPr>
        <w:spacing w:line="480" w:lineRule="exact"/>
        <w:ind w:firstLine="720" w:firstLineChars="300"/>
        <w:rPr>
          <w:rFonts w:ascii="宋体" w:hAnsi="宋体"/>
          <w:sz w:val="24"/>
        </w:rPr>
      </w:pPr>
      <w:r>
        <w:rPr>
          <w:rFonts w:hint="eastAsia" w:ascii="宋体" w:hAnsi="宋体"/>
          <w:sz w:val="24"/>
        </w:rPr>
        <w:t>通灌校区多媒体教室运维范围为通灌校区电教科相关的所有设备和系统的管理与维护、设备维修、更换，包括64间多媒体教室、2间语音室的多媒体讲台及讲台内部的设备（计算机、中控、功放、录播设备、话筒等）、线路等，安装在多媒体教室上方的投影机、幕布、音箱、高清摄像机及连接线路等，多媒体教室墙上网络端口和220V插座等；1间多媒体管理室内集控管理系统及标准化考场系统相关设备。包含以上所有设备的维修、配件耗材更换、线路维修和电池的及时更换等。</w:t>
      </w:r>
    </w:p>
    <w:p w14:paraId="2E7A05EE">
      <w:pPr>
        <w:spacing w:line="480" w:lineRule="exact"/>
        <w:rPr>
          <w:rFonts w:ascii="宋体" w:hAnsi="宋体"/>
          <w:sz w:val="24"/>
        </w:rPr>
      </w:pPr>
      <w:r>
        <w:rPr>
          <w:rFonts w:hint="eastAsia" w:ascii="宋体" w:hAnsi="宋体"/>
          <w:sz w:val="24"/>
        </w:rPr>
        <w:t xml:space="preserve">2、通灌校区多媒体教室运维服务主要内容： </w:t>
      </w:r>
    </w:p>
    <w:p w14:paraId="3E854B18">
      <w:pPr>
        <w:spacing w:line="480" w:lineRule="exact"/>
        <w:ind w:firstLine="600" w:firstLineChars="250"/>
        <w:rPr>
          <w:rFonts w:ascii="宋体" w:hAnsi="宋体"/>
          <w:sz w:val="24"/>
        </w:rPr>
      </w:pPr>
      <w:r>
        <w:rPr>
          <w:rFonts w:hint="eastAsia" w:ascii="宋体" w:hAnsi="宋体"/>
          <w:sz w:val="24"/>
        </w:rPr>
        <w:t>1）主要工作及时间:配备不少于2人的专人驻场，按照学校规定的作息时间提前10分钟到岗，每周5天每天8小时，做好通灌校区</w:t>
      </w:r>
      <w:r>
        <w:rPr>
          <w:rFonts w:ascii="宋体" w:hAnsi="宋体"/>
          <w:sz w:val="24"/>
        </w:rPr>
        <w:t>64</w:t>
      </w:r>
      <w:r>
        <w:rPr>
          <w:rFonts w:hint="eastAsia" w:ascii="宋体" w:hAnsi="宋体"/>
          <w:sz w:val="24"/>
        </w:rPr>
        <w:t>间公共多媒体教室及2间语音室多媒体教学保障工作，临时卡的发放和回收，同时完成学校要求的录课和标准化考场的使用工作，做好相应记录。</w:t>
      </w:r>
    </w:p>
    <w:p w14:paraId="6D37D90A">
      <w:pPr>
        <w:spacing w:line="480" w:lineRule="exact"/>
        <w:ind w:firstLine="600" w:firstLineChars="250"/>
        <w:rPr>
          <w:rFonts w:ascii="宋体" w:hAnsi="宋体"/>
          <w:sz w:val="24"/>
        </w:rPr>
      </w:pPr>
      <w:r>
        <w:rPr>
          <w:rFonts w:hint="eastAsia" w:ascii="宋体" w:hAnsi="宋体"/>
          <w:sz w:val="24"/>
        </w:rPr>
        <w:t>2）服务响应时间：日常小故障在接到报修后能后台系统解决的立即解决，无法后台解决的10分钟内到达现场解决问题，若10分钟内无法解决，立即更换备用设备或联系调配教室，确保多媒体教学正常进行。设备接到报修后4小时内完成修复，如无法修复的，需联系学校人员进行返厂维修，做好相应保修及维修记录。</w:t>
      </w:r>
    </w:p>
    <w:p w14:paraId="1E9829D2">
      <w:pPr>
        <w:spacing w:line="480" w:lineRule="exact"/>
        <w:ind w:firstLine="600" w:firstLineChars="250"/>
        <w:rPr>
          <w:rFonts w:ascii="宋体" w:hAnsi="宋体"/>
          <w:sz w:val="24"/>
        </w:rPr>
      </w:pPr>
      <w:r>
        <w:rPr>
          <w:rFonts w:hint="eastAsia" w:ascii="宋体" w:hAnsi="宋体"/>
          <w:sz w:val="24"/>
        </w:rPr>
        <w:t>3）每周巡检：每周对多媒体设备进行巡检，及时排除潜在的故障和安全隐患；每周一次多媒体讲台卫生保洁工作；认真做好日常巡检记录。</w:t>
      </w:r>
    </w:p>
    <w:p w14:paraId="16527513">
      <w:pPr>
        <w:spacing w:line="480" w:lineRule="exact"/>
        <w:ind w:firstLine="600" w:firstLineChars="250"/>
        <w:rPr>
          <w:rFonts w:ascii="宋体" w:hAnsi="宋体"/>
          <w:sz w:val="24"/>
        </w:rPr>
      </w:pPr>
      <w:r>
        <w:rPr>
          <w:rFonts w:hint="eastAsia" w:ascii="宋体" w:hAnsi="宋体"/>
          <w:sz w:val="24"/>
        </w:rPr>
        <w:t>4）重点保障：在每学期开学初、教学评估、举办重大赛事等学校重要活动或在晚间及周末有特别活动需要加班的，应配合学校要求做好加班工作，做好加班记录作为考核。</w:t>
      </w:r>
      <w:r>
        <w:rPr>
          <w:rFonts w:ascii="宋体" w:hAnsi="宋体"/>
          <w:sz w:val="24"/>
        </w:rPr>
        <w:t xml:space="preserve"> </w:t>
      </w:r>
    </w:p>
    <w:p w14:paraId="20004D17">
      <w:pPr>
        <w:spacing w:line="480" w:lineRule="exact"/>
        <w:ind w:firstLine="600" w:firstLineChars="250"/>
        <w:rPr>
          <w:rFonts w:ascii="宋体" w:hAnsi="宋体"/>
          <w:sz w:val="24"/>
        </w:rPr>
      </w:pPr>
      <w:r>
        <w:rPr>
          <w:rFonts w:hint="eastAsia" w:ascii="宋体" w:hAnsi="宋体"/>
          <w:sz w:val="24"/>
        </w:rPr>
        <w:t>5）工作态度：热情解答教师提出的问题，虚心接受教师的意见和建议，协助进行教师的多媒体设备使用培训工作，及时指导不会操作的教师使用多媒体设施，不断提高服务水平，不与师生发生冲突，做好相应的工作记录。</w:t>
      </w:r>
    </w:p>
    <w:p w14:paraId="4C83A382">
      <w:pPr>
        <w:spacing w:line="480" w:lineRule="exact"/>
        <w:ind w:firstLine="600" w:firstLineChars="250"/>
        <w:rPr>
          <w:rFonts w:ascii="宋体" w:hAnsi="宋体"/>
          <w:sz w:val="24"/>
        </w:rPr>
      </w:pPr>
      <w:r>
        <w:rPr>
          <w:rFonts w:hint="eastAsia" w:ascii="宋体" w:hAnsi="宋体"/>
          <w:sz w:val="24"/>
        </w:rPr>
        <w:t>6）系统软件维护工作：及时排除维护管辖范围内所有设备的软件故障，如计算机的操作系统和满足教学需要的各类应用软件，定期升级系统补丁、病毒库、新版本软件、插件等。非特殊情况下，计算机每两月至少更新一次操作系统补丁、杀毒软件病毒库和应用软件插件，每学期开学前，必须重新安装一次计算机操作系统并配合老师安装应用软件，做好相应的工作记录。</w:t>
      </w:r>
    </w:p>
    <w:p w14:paraId="626B5EFB">
      <w:pPr>
        <w:spacing w:line="480" w:lineRule="exact"/>
        <w:ind w:firstLine="480" w:firstLineChars="200"/>
        <w:rPr>
          <w:rFonts w:ascii="宋体" w:hAnsi="宋体"/>
          <w:sz w:val="24"/>
        </w:rPr>
      </w:pPr>
      <w:r>
        <w:rPr>
          <w:rFonts w:hint="eastAsia" w:ascii="宋体" w:hAnsi="宋体"/>
          <w:sz w:val="24"/>
        </w:rPr>
        <w:t>7）安全保障：工作人员须每周巡检多媒体教室，及时排除潜在的安全隐患；在服务期限内，如多媒体相关设备发生燃烧、爆炸等安全事故，因服务方原因所致，将由服务方承担责任。服务期限内，服务方应注意工作安全，因服务方自身原因所致的伤害，由服务方承担责任。</w:t>
      </w:r>
    </w:p>
    <w:p w14:paraId="305F33BE"/>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hell Dlg">
    <w:altName w:val="Microsoft Sans Serif"/>
    <w:panose1 w:val="020B0604020202020204"/>
    <w:charset w:val="00"/>
    <w:family w:val="swiss"/>
    <w:pitch w:val="default"/>
    <w:sig w:usb0="00000000" w:usb1="0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54879">
    <w:pPr>
      <w:pStyle w:val="2"/>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FAB909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FAB909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B8605">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E36CAC"/>
    <w:multiLevelType w:val="multilevel"/>
    <w:tmpl w:val="1CE36CAC"/>
    <w:lvl w:ilvl="0" w:tentative="0">
      <w:start w:val="1"/>
      <w:numFmt w:val="decimal"/>
      <w:lvlText w:val="%1）"/>
      <w:lvlJc w:val="left"/>
      <w:pPr>
        <w:ind w:left="1080" w:hanging="36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3BDE619B"/>
    <w:multiLevelType w:val="multilevel"/>
    <w:tmpl w:val="3BDE619B"/>
    <w:lvl w:ilvl="0" w:tentative="0">
      <w:start w:val="1"/>
      <w:numFmt w:val="decimal"/>
      <w:lvlText w:val="%1)"/>
      <w:lvlJc w:val="left"/>
      <w:pPr>
        <w:tabs>
          <w:tab w:val="left" w:pos="1620"/>
        </w:tabs>
        <w:ind w:left="1620" w:hanging="420"/>
      </w:pPr>
    </w:lvl>
    <w:lvl w:ilvl="1" w:tentative="0">
      <w:start w:val="1"/>
      <w:numFmt w:val="lowerLetter"/>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2">
    <w:nsid w:val="49BE5411"/>
    <w:multiLevelType w:val="multilevel"/>
    <w:tmpl w:val="49BE5411"/>
    <w:lvl w:ilvl="0" w:tentative="0">
      <w:start w:val="1"/>
      <w:numFmt w:val="decimal"/>
      <w:lvlText w:val="%1、"/>
      <w:lvlJc w:val="left"/>
      <w:pPr>
        <w:tabs>
          <w:tab w:val="left" w:pos="720"/>
        </w:tabs>
        <w:ind w:left="720" w:hanging="360"/>
      </w:pPr>
      <w:rPr>
        <w:rFonts w:hint="default"/>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decimal"/>
      <w:lvlText w:val="%3)"/>
      <w:lvlJc w:val="left"/>
      <w:pPr>
        <w:tabs>
          <w:tab w:val="left" w:pos="1620"/>
        </w:tabs>
        <w:ind w:left="1620" w:hanging="420"/>
      </w:pPr>
      <w:rPr>
        <w:rFonts w:hint="default"/>
      </w:r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55862C15"/>
    <w:multiLevelType w:val="multilevel"/>
    <w:tmpl w:val="55862C15"/>
    <w:lvl w:ilvl="0" w:tentative="0">
      <w:start w:val="1"/>
      <w:numFmt w:val="japaneseCounting"/>
      <w:lvlText w:val="%1、"/>
      <w:lvlJc w:val="left"/>
      <w:pPr>
        <w:tabs>
          <w:tab w:val="left" w:pos="780"/>
        </w:tabs>
        <w:ind w:left="780" w:hanging="420"/>
      </w:pPr>
      <w:rPr>
        <w:rFonts w:hint="eastAsia"/>
      </w:rPr>
    </w:lvl>
    <w:lvl w:ilvl="1" w:tentative="0">
      <w:start w:val="1"/>
      <w:numFmt w:val="decimal"/>
      <w:lvlText w:val="%2."/>
      <w:lvlJc w:val="left"/>
      <w:pPr>
        <w:tabs>
          <w:tab w:val="left" w:pos="1260"/>
        </w:tabs>
        <w:ind w:left="1260" w:hanging="420"/>
      </w:pPr>
      <w:rPr>
        <w:rFonts w:hint="eastAsia"/>
      </w:rPr>
    </w:lvl>
    <w:lvl w:ilvl="2" w:tentative="0">
      <w:start w:val="1"/>
      <w:numFmt w:val="decimal"/>
      <w:lvlText w:val="%3、"/>
      <w:lvlJc w:val="left"/>
      <w:pPr>
        <w:tabs>
          <w:tab w:val="left" w:pos="2100"/>
        </w:tabs>
        <w:ind w:left="2100" w:hanging="840"/>
      </w:pPr>
      <w:rPr>
        <w:rFonts w:hint="default"/>
      </w:r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776"/>
    <w:rsid w:val="00A20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2026-07-27T14:38:00Z</dcterms:created>
  <dc:creator>一秀</dc:creator>
  <cp:lastModifiedBy>一秀</cp:lastModifiedBy>
  <dcterms:modified xsi:type="dcterms:W3CDTF">2026-07-27T14:46:48Z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B41E0638953847ADB1CE7AB7D0A17C8A_11</vt:lpwstr>
  </property>
  <property fmtid="{D5CDD505-2E9C-101B-9397-08002B2CF9AE}" pid="4" name="KSOTemplateDocerSaveRecord">
    <vt:lpwstr>eyJoZGlkIjoiNDNmYjA2YzU3N2Y3ODEwYzFjMTFiN2YxMDM1NjUyOTkiLCJ1c2VySWQiOiIxMTAwMDQwOTMzIn0=</vt:lpwstr>
  </property>
</Properties>
</file>