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BAE1E">
      <w:pPr>
        <w:widowControl/>
        <w:jc w:val="center"/>
        <w:rPr>
          <w:rFonts w:ascii="宋体" w:hAnsi="宋体" w:eastAsia="宋体" w:cs="宋体"/>
          <w:kern w:val="0"/>
          <w:sz w:val="36"/>
          <w:szCs w:val="36"/>
        </w:rPr>
      </w:pPr>
      <w:r>
        <w:rPr>
          <w:rFonts w:ascii="宋体" w:hAnsi="宋体" w:eastAsia="宋体" w:cs="宋体"/>
          <w:kern w:val="0"/>
          <w:sz w:val="36"/>
          <w:szCs w:val="36"/>
        </w:rPr>
        <w:t>江苏海洋大学</w:t>
      </w:r>
      <w:r>
        <w:rPr>
          <w:rFonts w:hint="eastAsia" w:ascii="宋体" w:hAnsi="宋体" w:eastAsia="宋体" w:cs="宋体"/>
          <w:kern w:val="0"/>
          <w:sz w:val="36"/>
          <w:szCs w:val="36"/>
        </w:rPr>
        <w:t>信息化中心网络设备</w:t>
      </w:r>
      <w:r>
        <w:rPr>
          <w:rFonts w:ascii="宋体" w:hAnsi="宋体" w:eastAsia="宋体" w:cs="宋体"/>
          <w:kern w:val="0"/>
          <w:sz w:val="36"/>
          <w:szCs w:val="36"/>
        </w:rPr>
        <w:t>询价</w:t>
      </w:r>
    </w:p>
    <w:p w14:paraId="3E923E38">
      <w:pPr>
        <w:ind w:left="420"/>
        <w:rPr>
          <w:rFonts w:hint="eastAsia"/>
          <w:sz w:val="28"/>
          <w:szCs w:val="28"/>
        </w:rPr>
      </w:pPr>
      <w:bookmarkStart w:id="0" w:name="_GoBack"/>
      <w:bookmarkEnd w:id="0"/>
    </w:p>
    <w:p w14:paraId="661FBF87">
      <w:pPr>
        <w:ind w:left="420"/>
        <w:jc w:val="center"/>
        <w:rPr>
          <w:rFonts w:hint="eastAsia"/>
          <w:sz w:val="28"/>
          <w:szCs w:val="28"/>
        </w:rPr>
      </w:pPr>
      <w:r>
        <w:rPr>
          <w:rFonts w:hint="eastAsia"/>
          <w:sz w:val="28"/>
          <w:szCs w:val="28"/>
        </w:rPr>
        <w:t>报价表</w:t>
      </w:r>
    </w:p>
    <w:tbl>
      <w:tblPr>
        <w:tblStyle w:val="4"/>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114"/>
        <w:gridCol w:w="850"/>
        <w:gridCol w:w="3616"/>
        <w:gridCol w:w="900"/>
        <w:gridCol w:w="1080"/>
        <w:gridCol w:w="1080"/>
      </w:tblGrid>
      <w:tr w14:paraId="55C7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008" w:type="dxa"/>
          </w:tcPr>
          <w:p w14:paraId="7FDB9C1C">
            <w:pPr>
              <w:jc w:val="center"/>
              <w:rPr>
                <w:rFonts w:hint="eastAsia"/>
                <w:sz w:val="28"/>
                <w:szCs w:val="28"/>
              </w:rPr>
            </w:pPr>
            <w:r>
              <w:rPr>
                <w:rFonts w:hint="eastAsia"/>
                <w:sz w:val="28"/>
                <w:szCs w:val="28"/>
              </w:rPr>
              <w:t>序号</w:t>
            </w:r>
          </w:p>
        </w:tc>
        <w:tc>
          <w:tcPr>
            <w:tcW w:w="1114" w:type="dxa"/>
          </w:tcPr>
          <w:p w14:paraId="10B32C82">
            <w:pPr>
              <w:jc w:val="center"/>
              <w:rPr>
                <w:rFonts w:hint="eastAsia"/>
                <w:sz w:val="28"/>
                <w:szCs w:val="28"/>
              </w:rPr>
            </w:pPr>
            <w:r>
              <w:rPr>
                <w:rFonts w:hint="eastAsia"/>
                <w:sz w:val="28"/>
                <w:szCs w:val="28"/>
              </w:rPr>
              <w:t>名称</w:t>
            </w:r>
          </w:p>
        </w:tc>
        <w:tc>
          <w:tcPr>
            <w:tcW w:w="850" w:type="dxa"/>
          </w:tcPr>
          <w:p w14:paraId="2AD86A9D">
            <w:pPr>
              <w:rPr>
                <w:rFonts w:hint="eastAsia"/>
                <w:sz w:val="28"/>
                <w:szCs w:val="28"/>
              </w:rPr>
            </w:pPr>
            <w:r>
              <w:rPr>
                <w:rFonts w:hint="eastAsia"/>
                <w:sz w:val="28"/>
                <w:szCs w:val="28"/>
              </w:rPr>
              <w:t>品牌</w:t>
            </w:r>
          </w:p>
        </w:tc>
        <w:tc>
          <w:tcPr>
            <w:tcW w:w="3616" w:type="dxa"/>
          </w:tcPr>
          <w:p w14:paraId="6F18D5CD">
            <w:pPr>
              <w:jc w:val="center"/>
              <w:rPr>
                <w:rFonts w:hint="eastAsia"/>
                <w:sz w:val="28"/>
                <w:szCs w:val="28"/>
              </w:rPr>
            </w:pPr>
            <w:r>
              <w:rPr>
                <w:rFonts w:hint="eastAsia"/>
                <w:sz w:val="28"/>
                <w:szCs w:val="28"/>
              </w:rPr>
              <w:t>参数</w:t>
            </w:r>
          </w:p>
        </w:tc>
        <w:tc>
          <w:tcPr>
            <w:tcW w:w="900" w:type="dxa"/>
          </w:tcPr>
          <w:p w14:paraId="44D59265">
            <w:pPr>
              <w:jc w:val="center"/>
              <w:rPr>
                <w:rFonts w:hint="eastAsia"/>
                <w:sz w:val="28"/>
                <w:szCs w:val="28"/>
              </w:rPr>
            </w:pPr>
            <w:r>
              <w:rPr>
                <w:rFonts w:hint="eastAsia"/>
                <w:sz w:val="28"/>
                <w:szCs w:val="28"/>
              </w:rPr>
              <w:t>单位</w:t>
            </w:r>
          </w:p>
        </w:tc>
        <w:tc>
          <w:tcPr>
            <w:tcW w:w="1080" w:type="dxa"/>
          </w:tcPr>
          <w:p w14:paraId="4AF52E07">
            <w:pPr>
              <w:jc w:val="center"/>
              <w:rPr>
                <w:rFonts w:hint="eastAsia"/>
                <w:sz w:val="28"/>
                <w:szCs w:val="28"/>
              </w:rPr>
            </w:pPr>
            <w:r>
              <w:rPr>
                <w:rFonts w:hint="eastAsia"/>
                <w:sz w:val="28"/>
                <w:szCs w:val="28"/>
              </w:rPr>
              <w:t>数量</w:t>
            </w:r>
          </w:p>
        </w:tc>
        <w:tc>
          <w:tcPr>
            <w:tcW w:w="1080" w:type="dxa"/>
          </w:tcPr>
          <w:p w14:paraId="396AF9FD">
            <w:pPr>
              <w:jc w:val="center"/>
              <w:rPr>
                <w:rFonts w:hint="eastAsia"/>
                <w:sz w:val="28"/>
                <w:szCs w:val="28"/>
              </w:rPr>
            </w:pPr>
            <w:r>
              <w:rPr>
                <w:rFonts w:hint="eastAsia"/>
                <w:sz w:val="28"/>
                <w:szCs w:val="28"/>
              </w:rPr>
              <w:t>报价</w:t>
            </w:r>
          </w:p>
        </w:tc>
      </w:tr>
      <w:tr w14:paraId="0593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08835B37">
            <w:pPr>
              <w:rPr>
                <w:rFonts w:hint="eastAsia"/>
                <w:sz w:val="28"/>
                <w:szCs w:val="28"/>
              </w:rPr>
            </w:pPr>
            <w:r>
              <w:rPr>
                <w:rFonts w:hint="eastAsia"/>
                <w:sz w:val="28"/>
                <w:szCs w:val="28"/>
              </w:rPr>
              <w:t>1</w:t>
            </w:r>
          </w:p>
        </w:tc>
        <w:tc>
          <w:tcPr>
            <w:tcW w:w="1114" w:type="dxa"/>
          </w:tcPr>
          <w:p w14:paraId="4F509532">
            <w:pPr>
              <w:rPr>
                <w:rFonts w:hint="eastAsia"/>
                <w:sz w:val="28"/>
                <w:szCs w:val="28"/>
              </w:rPr>
            </w:pPr>
            <w:r>
              <w:rPr>
                <w:rFonts w:hint="eastAsia"/>
                <w:sz w:val="28"/>
                <w:szCs w:val="28"/>
              </w:rPr>
              <w:t>光模块</w:t>
            </w:r>
          </w:p>
        </w:tc>
        <w:tc>
          <w:tcPr>
            <w:tcW w:w="850" w:type="dxa"/>
          </w:tcPr>
          <w:p w14:paraId="0A0BDE73">
            <w:pPr>
              <w:widowControl/>
              <w:jc w:val="left"/>
              <w:rPr>
                <w:rFonts w:hint="eastAsia"/>
                <w:sz w:val="28"/>
                <w:szCs w:val="28"/>
              </w:rPr>
            </w:pPr>
            <w:r>
              <w:rPr>
                <w:rFonts w:hint="eastAsia"/>
                <w:sz w:val="28"/>
                <w:szCs w:val="28"/>
              </w:rPr>
              <w:t>华为</w:t>
            </w:r>
          </w:p>
        </w:tc>
        <w:tc>
          <w:tcPr>
            <w:tcW w:w="3616" w:type="dxa"/>
          </w:tcPr>
          <w:p w14:paraId="589CC5FF">
            <w:pPr>
              <w:rPr>
                <w:rFonts w:hint="eastAsia"/>
                <w:sz w:val="28"/>
                <w:szCs w:val="28"/>
              </w:rPr>
            </w:pPr>
            <w:r>
              <w:rPr>
                <w:rFonts w:hint="eastAsia"/>
                <w:sz w:val="28"/>
                <w:szCs w:val="28"/>
              </w:rPr>
              <w:t>1</w:t>
            </w:r>
            <w:r>
              <w:rPr>
                <w:sz w:val="28"/>
                <w:szCs w:val="28"/>
              </w:rPr>
              <w:t>00G</w:t>
            </w:r>
            <w:r>
              <w:rPr>
                <w:rFonts w:hint="eastAsia"/>
                <w:sz w:val="28"/>
                <w:szCs w:val="28"/>
              </w:rPr>
              <w:t>bps</w:t>
            </w:r>
            <w:r>
              <w:rPr>
                <w:sz w:val="28"/>
                <w:szCs w:val="28"/>
              </w:rPr>
              <w:t>-850</w:t>
            </w:r>
            <w:r>
              <w:rPr>
                <w:rFonts w:hint="eastAsia"/>
                <w:sz w:val="28"/>
                <w:szCs w:val="28"/>
              </w:rPr>
              <w:t>nm，1</w:t>
            </w:r>
            <w:r>
              <w:rPr>
                <w:sz w:val="28"/>
                <w:szCs w:val="28"/>
              </w:rPr>
              <w:t>5</w:t>
            </w:r>
            <w:r>
              <w:rPr>
                <w:rFonts w:hint="eastAsia"/>
                <w:sz w:val="28"/>
                <w:szCs w:val="28"/>
              </w:rPr>
              <w:t>km，M</w:t>
            </w:r>
            <w:r>
              <w:rPr>
                <w:sz w:val="28"/>
                <w:szCs w:val="28"/>
              </w:rPr>
              <w:t>M-QSFP+</w:t>
            </w:r>
          </w:p>
        </w:tc>
        <w:tc>
          <w:tcPr>
            <w:tcW w:w="900" w:type="dxa"/>
          </w:tcPr>
          <w:p w14:paraId="14E3839A">
            <w:pPr>
              <w:jc w:val="center"/>
              <w:rPr>
                <w:rFonts w:hint="eastAsia"/>
                <w:sz w:val="28"/>
                <w:szCs w:val="28"/>
              </w:rPr>
            </w:pPr>
            <w:r>
              <w:rPr>
                <w:rFonts w:hint="eastAsia"/>
                <w:sz w:val="28"/>
                <w:szCs w:val="28"/>
              </w:rPr>
              <w:t>个</w:t>
            </w:r>
          </w:p>
        </w:tc>
        <w:tc>
          <w:tcPr>
            <w:tcW w:w="1080" w:type="dxa"/>
          </w:tcPr>
          <w:p w14:paraId="1735A492">
            <w:pPr>
              <w:jc w:val="center"/>
              <w:rPr>
                <w:rFonts w:hint="eastAsia"/>
                <w:sz w:val="28"/>
                <w:szCs w:val="28"/>
              </w:rPr>
            </w:pPr>
            <w:r>
              <w:rPr>
                <w:rFonts w:hint="eastAsia"/>
                <w:sz w:val="28"/>
                <w:szCs w:val="28"/>
              </w:rPr>
              <w:t>4</w:t>
            </w:r>
          </w:p>
        </w:tc>
        <w:tc>
          <w:tcPr>
            <w:tcW w:w="1080" w:type="dxa"/>
          </w:tcPr>
          <w:p w14:paraId="5B08394C">
            <w:pPr>
              <w:jc w:val="center"/>
              <w:rPr>
                <w:rFonts w:hint="eastAsia"/>
                <w:sz w:val="28"/>
                <w:szCs w:val="28"/>
              </w:rPr>
            </w:pPr>
          </w:p>
        </w:tc>
      </w:tr>
      <w:tr w14:paraId="30F40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5BEB69C4">
            <w:pPr>
              <w:rPr>
                <w:rFonts w:hint="eastAsia"/>
                <w:sz w:val="28"/>
                <w:szCs w:val="28"/>
              </w:rPr>
            </w:pPr>
            <w:r>
              <w:rPr>
                <w:rFonts w:hint="eastAsia"/>
                <w:sz w:val="28"/>
                <w:szCs w:val="28"/>
              </w:rPr>
              <w:t>2</w:t>
            </w:r>
          </w:p>
        </w:tc>
        <w:tc>
          <w:tcPr>
            <w:tcW w:w="1114" w:type="dxa"/>
          </w:tcPr>
          <w:p w14:paraId="19AE4FC5">
            <w:pPr>
              <w:rPr>
                <w:rFonts w:hint="eastAsia"/>
                <w:sz w:val="28"/>
                <w:szCs w:val="28"/>
              </w:rPr>
            </w:pPr>
            <w:r>
              <w:rPr>
                <w:rFonts w:hint="eastAsia"/>
                <w:sz w:val="28"/>
                <w:szCs w:val="28"/>
              </w:rPr>
              <w:t>硬盘</w:t>
            </w:r>
          </w:p>
        </w:tc>
        <w:tc>
          <w:tcPr>
            <w:tcW w:w="850" w:type="dxa"/>
          </w:tcPr>
          <w:p w14:paraId="6D8FB863">
            <w:pPr>
              <w:widowControl/>
              <w:jc w:val="left"/>
              <w:rPr>
                <w:rFonts w:hint="eastAsia"/>
                <w:sz w:val="28"/>
                <w:szCs w:val="28"/>
              </w:rPr>
            </w:pPr>
            <w:r>
              <w:rPr>
                <w:rFonts w:hint="eastAsia"/>
                <w:sz w:val="28"/>
                <w:szCs w:val="28"/>
              </w:rPr>
              <w:t>希捷</w:t>
            </w:r>
          </w:p>
        </w:tc>
        <w:tc>
          <w:tcPr>
            <w:tcW w:w="3616" w:type="dxa"/>
          </w:tcPr>
          <w:p w14:paraId="54FB2BA8">
            <w:pPr>
              <w:rPr>
                <w:rFonts w:hint="eastAsia"/>
                <w:sz w:val="28"/>
                <w:szCs w:val="28"/>
              </w:rPr>
            </w:pPr>
            <w:r>
              <w:rPr>
                <w:rFonts w:hint="eastAsia"/>
                <w:sz w:val="28"/>
                <w:szCs w:val="28"/>
              </w:rPr>
              <w:t>6</w:t>
            </w:r>
            <w:r>
              <w:rPr>
                <w:sz w:val="28"/>
                <w:szCs w:val="28"/>
              </w:rPr>
              <w:t>TB,7.2k rpm;SAS12Gb</w:t>
            </w:r>
          </w:p>
        </w:tc>
        <w:tc>
          <w:tcPr>
            <w:tcW w:w="900" w:type="dxa"/>
          </w:tcPr>
          <w:p w14:paraId="418BB9FF">
            <w:pPr>
              <w:jc w:val="center"/>
              <w:rPr>
                <w:rFonts w:hint="eastAsia"/>
                <w:sz w:val="28"/>
                <w:szCs w:val="28"/>
              </w:rPr>
            </w:pPr>
            <w:r>
              <w:rPr>
                <w:rFonts w:hint="eastAsia"/>
                <w:sz w:val="28"/>
                <w:szCs w:val="28"/>
              </w:rPr>
              <w:t>块</w:t>
            </w:r>
          </w:p>
        </w:tc>
        <w:tc>
          <w:tcPr>
            <w:tcW w:w="1080" w:type="dxa"/>
          </w:tcPr>
          <w:p w14:paraId="10D68D6E">
            <w:pPr>
              <w:jc w:val="center"/>
              <w:rPr>
                <w:rFonts w:hint="eastAsia"/>
                <w:sz w:val="28"/>
                <w:szCs w:val="28"/>
              </w:rPr>
            </w:pPr>
            <w:r>
              <w:rPr>
                <w:rFonts w:hint="eastAsia"/>
                <w:sz w:val="28"/>
                <w:szCs w:val="28"/>
              </w:rPr>
              <w:t>6</w:t>
            </w:r>
          </w:p>
        </w:tc>
        <w:tc>
          <w:tcPr>
            <w:tcW w:w="1080" w:type="dxa"/>
          </w:tcPr>
          <w:p w14:paraId="71F1C60B">
            <w:pPr>
              <w:jc w:val="center"/>
              <w:rPr>
                <w:rFonts w:hint="eastAsia"/>
                <w:sz w:val="28"/>
                <w:szCs w:val="28"/>
              </w:rPr>
            </w:pPr>
          </w:p>
        </w:tc>
      </w:tr>
      <w:tr w14:paraId="7417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14:paraId="1B0C2BEA">
            <w:pPr>
              <w:rPr>
                <w:rFonts w:hint="eastAsia"/>
                <w:sz w:val="28"/>
                <w:szCs w:val="28"/>
              </w:rPr>
            </w:pPr>
            <w:r>
              <w:rPr>
                <w:rFonts w:hint="eastAsia"/>
                <w:sz w:val="28"/>
                <w:szCs w:val="28"/>
              </w:rPr>
              <w:t>总价</w:t>
            </w:r>
          </w:p>
        </w:tc>
        <w:tc>
          <w:tcPr>
            <w:tcW w:w="8640" w:type="dxa"/>
            <w:gridSpan w:val="6"/>
          </w:tcPr>
          <w:p w14:paraId="6B4302C6">
            <w:pPr>
              <w:jc w:val="center"/>
              <w:rPr>
                <w:rFonts w:hint="eastAsia"/>
                <w:sz w:val="28"/>
                <w:szCs w:val="28"/>
              </w:rPr>
            </w:pPr>
          </w:p>
        </w:tc>
      </w:tr>
    </w:tbl>
    <w:p w14:paraId="2A0C42F2">
      <w:pPr>
        <w:rPr>
          <w:rFonts w:hint="eastAsia"/>
          <w:sz w:val="28"/>
          <w:szCs w:val="28"/>
        </w:rPr>
      </w:pPr>
      <w:r>
        <w:rPr>
          <w:rFonts w:hint="eastAsia"/>
          <w:sz w:val="28"/>
          <w:szCs w:val="28"/>
        </w:rPr>
        <w:t>我公司保证以上所报产品能完全响应江苏海洋大学对于该项目的询价要求。</w:t>
      </w:r>
    </w:p>
    <w:p w14:paraId="2D759DDF">
      <w:pPr>
        <w:rPr>
          <w:rFonts w:hint="eastAsia"/>
          <w:sz w:val="28"/>
          <w:szCs w:val="28"/>
        </w:rPr>
      </w:pPr>
      <w:r>
        <w:rPr>
          <w:rFonts w:hint="eastAsia"/>
          <w:sz w:val="28"/>
          <w:szCs w:val="28"/>
        </w:rPr>
        <w:t>报价单位（盖章）：</w:t>
      </w:r>
    </w:p>
    <w:p w14:paraId="444A7CCA">
      <w:pPr>
        <w:rPr>
          <w:rFonts w:hint="eastAsia"/>
          <w:sz w:val="28"/>
          <w:szCs w:val="28"/>
        </w:rPr>
      </w:pPr>
      <w:r>
        <w:rPr>
          <w:rFonts w:hint="eastAsia"/>
          <w:sz w:val="28"/>
          <w:szCs w:val="28"/>
        </w:rPr>
        <w:t>法人代表：</w:t>
      </w:r>
    </w:p>
    <w:p w14:paraId="72D1F7AC">
      <w:pPr>
        <w:rPr>
          <w:rFonts w:hint="eastAsia"/>
          <w:sz w:val="28"/>
          <w:szCs w:val="28"/>
        </w:rPr>
      </w:pPr>
      <w:r>
        <w:rPr>
          <w:rFonts w:hint="eastAsia"/>
          <w:sz w:val="28"/>
          <w:szCs w:val="28"/>
        </w:rPr>
        <w:t>联系人：</w:t>
      </w:r>
    </w:p>
    <w:p w14:paraId="4892DEEC">
      <w:pPr>
        <w:rPr>
          <w:rFonts w:hint="eastAsia"/>
          <w:sz w:val="28"/>
          <w:szCs w:val="28"/>
        </w:rPr>
      </w:pPr>
      <w:r>
        <w:rPr>
          <w:rFonts w:hint="eastAsia"/>
          <w:sz w:val="28"/>
          <w:szCs w:val="28"/>
        </w:rPr>
        <w:t>联系地址及电话</w:t>
      </w:r>
    </w:p>
    <w:p w14:paraId="65647DF3">
      <w:pPr>
        <w:widowControl/>
        <w:spacing w:before="100" w:beforeAutospacing="1" w:after="100" w:afterAutospacing="1" w:line="504" w:lineRule="atLeast"/>
        <w:ind w:firstLine="480"/>
        <w:jc w:val="left"/>
        <w:rPr>
          <w:rFonts w:ascii="宋体" w:hAnsi="宋体" w:eastAsia="宋体" w:cs="宋体"/>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44D"/>
    <w:rsid w:val="00451672"/>
    <w:rsid w:val="00512624"/>
    <w:rsid w:val="006062FB"/>
    <w:rsid w:val="0071044D"/>
    <w:rsid w:val="008145A4"/>
    <w:rsid w:val="0086317D"/>
    <w:rsid w:val="00E874F9"/>
    <w:rsid w:val="00F36D10"/>
    <w:rsid w:val="0A1F6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6CB39C3-A133-4E04-AEE6-B60F1E4B17AB}">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1</Pages>
  <Words>301</Words>
  <Characters>330</Characters>
  <Lines>5</Lines>
  <Paragraphs>1</Paragraphs>
  <TotalTime>31</TotalTime>
  <ScaleCrop>false</ScaleCrop>
  <LinksUpToDate>false</LinksUpToDate>
  <CharactersWithSpaces>330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2026-10-28T02:46:00Z</dcterms:created>
  <dc:creator>Administrator</dc:creator>
  <cp:lastModifiedBy>一秀</cp:lastModifiedBy>
  <dcterms:modified xsi:type="dcterms:W3CDTF">2026-10-29T02:12:10Z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eyJoZGlkIjoiNWU1MGNmYTBmNDkwZGM0MmI2NjQ5OTRiZGMxMDkzZGQiLCJ1c2VySWQiOiIxMTAwMDQwOTMzIn0=</vt:lpwstr>
  </property>
  <property fmtid="{D5CDD505-2E9C-101B-9397-08002B2CF9AE}" pid="3" name="KSOProductBuildVer">
    <vt:lpwstr>2052-12.1.0.29161</vt:lpwstr>
  </property>
  <property fmtid="{D5CDD505-2E9C-101B-9397-08002B2CF9AE}" pid="4" name="ICV">
    <vt:lpwstr>612AD60895AD4F20889471DFB196F919_13</vt:lpwstr>
  </property>
</Properties>
</file>